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849F" w14:textId="77777777" w:rsidR="00CD01E0" w:rsidRDefault="00CD01E0"/>
    <w:tbl>
      <w:tblPr>
        <w:tblStyle w:val="TableGrid"/>
        <w:tblW w:w="0" w:type="auto"/>
        <w:tblLook w:val="04A0" w:firstRow="1" w:lastRow="0" w:firstColumn="1" w:lastColumn="0" w:noHBand="0" w:noVBand="1"/>
      </w:tblPr>
      <w:tblGrid>
        <w:gridCol w:w="2093"/>
        <w:gridCol w:w="7149"/>
      </w:tblGrid>
      <w:tr w:rsidR="00DE775E" w14:paraId="78BE9D3F" w14:textId="77777777" w:rsidTr="00DE775E">
        <w:tc>
          <w:tcPr>
            <w:tcW w:w="2093" w:type="dxa"/>
          </w:tcPr>
          <w:p w14:paraId="5A4FB05C" w14:textId="77777777" w:rsidR="00DE775E" w:rsidRDefault="00DE775E" w:rsidP="00FC0101">
            <w:pPr>
              <w:pStyle w:val="Heading1"/>
              <w:outlineLvl w:val="0"/>
            </w:pPr>
            <w:r>
              <w:t>Job Title</w:t>
            </w:r>
          </w:p>
        </w:tc>
        <w:tc>
          <w:tcPr>
            <w:tcW w:w="7149" w:type="dxa"/>
          </w:tcPr>
          <w:p w14:paraId="3E2DA924" w14:textId="77777777" w:rsidR="00DE775E" w:rsidRPr="00C54F2C" w:rsidRDefault="00C54F2C" w:rsidP="00FC0101">
            <w:pPr>
              <w:pStyle w:val="Heading1"/>
              <w:outlineLvl w:val="0"/>
            </w:pPr>
            <w:r>
              <w:t>Administration Manager</w:t>
            </w:r>
          </w:p>
        </w:tc>
      </w:tr>
      <w:tr w:rsidR="00DE775E" w14:paraId="1B220504" w14:textId="77777777" w:rsidTr="00DE775E">
        <w:tc>
          <w:tcPr>
            <w:tcW w:w="2093" w:type="dxa"/>
          </w:tcPr>
          <w:p w14:paraId="43A36B8E" w14:textId="77777777" w:rsidR="00DE775E" w:rsidRDefault="00883766" w:rsidP="00FC0101">
            <w:pPr>
              <w:pStyle w:val="Heading1"/>
              <w:outlineLvl w:val="0"/>
            </w:pPr>
            <w:r>
              <w:t>Locality</w:t>
            </w:r>
          </w:p>
        </w:tc>
        <w:tc>
          <w:tcPr>
            <w:tcW w:w="7149" w:type="dxa"/>
          </w:tcPr>
          <w:p w14:paraId="6F61EF30" w14:textId="14FB3DD3" w:rsidR="00DE775E" w:rsidRDefault="00942498" w:rsidP="00FC0101">
            <w:pPr>
              <w:pStyle w:val="Heading1"/>
              <w:outlineLvl w:val="0"/>
            </w:pPr>
            <w:r>
              <w:t>Grade 8</w:t>
            </w:r>
          </w:p>
        </w:tc>
      </w:tr>
    </w:tbl>
    <w:p w14:paraId="0327389B" w14:textId="77777777" w:rsidR="00CD01E0" w:rsidRDefault="00CD01E0" w:rsidP="00CD01E0"/>
    <w:p w14:paraId="12B35719" w14:textId="77777777" w:rsidR="00EB71BA" w:rsidRDefault="00DE775E" w:rsidP="00FC0101">
      <w:pPr>
        <w:pStyle w:val="Heading2"/>
      </w:pPr>
      <w:r>
        <w:t>Purpose of Job</w:t>
      </w:r>
      <w:r w:rsidR="00CF21B8">
        <w:t>:</w:t>
      </w:r>
      <w:r w:rsidR="008332BB">
        <w:tab/>
      </w:r>
    </w:p>
    <w:p w14:paraId="052103D3" w14:textId="77777777" w:rsidR="00EB71BA" w:rsidRDefault="00883766" w:rsidP="00EB71BA">
      <w:pPr>
        <w:pStyle w:val="ListParagraph"/>
        <w:ind w:left="360"/>
      </w:pPr>
      <w:r>
        <w:t>To ens</w:t>
      </w:r>
      <w:r w:rsidR="00EB71BA">
        <w:t>ure the smooth running of all Children’s Centre (CC)</w:t>
      </w:r>
      <w:r>
        <w:t xml:space="preserve"> locality administrative functions including leading on dat</w:t>
      </w:r>
      <w:r w:rsidR="00EB71BA">
        <w:t xml:space="preserve">a management system, marketing </w:t>
      </w:r>
      <w:r>
        <w:t>of services, logistical planning and risk management of premises.</w:t>
      </w:r>
    </w:p>
    <w:p w14:paraId="5E9C606F" w14:textId="77777777" w:rsidR="00EB71BA" w:rsidRDefault="00EB71BA" w:rsidP="00EB71BA">
      <w:pPr>
        <w:pStyle w:val="ListParagraph"/>
        <w:ind w:left="360"/>
      </w:pPr>
      <w:r>
        <w:t>To maintain all financial systems and accounts</w:t>
      </w:r>
      <w:r w:rsidR="00543D74">
        <w:t xml:space="preserve"> as well as ensuring all databases are up to date with client and staff information.</w:t>
      </w:r>
    </w:p>
    <w:p w14:paraId="302C77AA" w14:textId="77777777" w:rsidR="00543D74" w:rsidRDefault="00543D74" w:rsidP="00EB71BA">
      <w:pPr>
        <w:pStyle w:val="ListParagraph"/>
        <w:ind w:left="360"/>
      </w:pPr>
      <w:r>
        <w:t>To work closely with the Strategic Hub Manager and support their day to day administration</w:t>
      </w:r>
      <w:r w:rsidR="00F84C88">
        <w:t xml:space="preserve"> needs</w:t>
      </w:r>
      <w:r>
        <w:t>.</w:t>
      </w:r>
    </w:p>
    <w:p w14:paraId="34F77978" w14:textId="77777777" w:rsidR="00DE775E" w:rsidRDefault="00DE775E" w:rsidP="00FC0101">
      <w:pPr>
        <w:pStyle w:val="Heading2"/>
      </w:pPr>
      <w:r>
        <w:t xml:space="preserve">Key accountabilities </w:t>
      </w:r>
    </w:p>
    <w:tbl>
      <w:tblPr>
        <w:tblStyle w:val="TableGrid"/>
        <w:tblW w:w="0" w:type="auto"/>
        <w:tblInd w:w="360" w:type="dxa"/>
        <w:tblLook w:val="04A0" w:firstRow="1" w:lastRow="0" w:firstColumn="1" w:lastColumn="0" w:noHBand="0" w:noVBand="1"/>
      </w:tblPr>
      <w:tblGrid>
        <w:gridCol w:w="457"/>
        <w:gridCol w:w="8425"/>
      </w:tblGrid>
      <w:tr w:rsidR="007A7017" w14:paraId="23420A8E" w14:textId="77777777" w:rsidTr="00DE775E">
        <w:tc>
          <w:tcPr>
            <w:tcW w:w="457" w:type="dxa"/>
          </w:tcPr>
          <w:p w14:paraId="14FBB9BA" w14:textId="77777777" w:rsidR="007A7017" w:rsidRDefault="00F024CB" w:rsidP="00DE775E">
            <w:r>
              <w:t>1</w:t>
            </w:r>
          </w:p>
        </w:tc>
        <w:tc>
          <w:tcPr>
            <w:tcW w:w="8425" w:type="dxa"/>
          </w:tcPr>
          <w:p w14:paraId="1810D2D7" w14:textId="77777777" w:rsidR="007A7017" w:rsidRDefault="001416DC" w:rsidP="00DE775E">
            <w:pPr>
              <w:pStyle w:val="ListParagraph"/>
              <w:ind w:left="0"/>
            </w:pPr>
            <w:r>
              <w:t>Responsible for the preparation and production of financial information required for preparation of the annual budget, monthly income and expenditure accounts and financial reports and returns.</w:t>
            </w:r>
          </w:p>
          <w:p w14:paraId="58753368" w14:textId="77777777" w:rsidR="00F84C88" w:rsidRDefault="00F84C88" w:rsidP="00DE775E">
            <w:pPr>
              <w:pStyle w:val="ListParagraph"/>
              <w:ind w:left="0"/>
            </w:pPr>
          </w:p>
        </w:tc>
      </w:tr>
      <w:tr w:rsidR="001416DC" w14:paraId="61E867A8" w14:textId="77777777" w:rsidTr="00DE775E">
        <w:tc>
          <w:tcPr>
            <w:tcW w:w="457" w:type="dxa"/>
          </w:tcPr>
          <w:p w14:paraId="379BA109" w14:textId="77777777" w:rsidR="001416DC" w:rsidRDefault="00F024CB" w:rsidP="00DE775E">
            <w:r>
              <w:t>2</w:t>
            </w:r>
          </w:p>
        </w:tc>
        <w:tc>
          <w:tcPr>
            <w:tcW w:w="8425" w:type="dxa"/>
          </w:tcPr>
          <w:p w14:paraId="687D99A1" w14:textId="77777777" w:rsidR="001416DC" w:rsidRDefault="001416DC" w:rsidP="00DE775E">
            <w:pPr>
              <w:pStyle w:val="ListParagraph"/>
              <w:ind w:left="0"/>
            </w:pPr>
            <w:r>
              <w:t>Responsibility for the preparation of the necessary information required by the payroll provider and liaising with that provider.</w:t>
            </w:r>
          </w:p>
          <w:p w14:paraId="357B9AA4" w14:textId="77777777" w:rsidR="00F84C88" w:rsidRDefault="00F84C88" w:rsidP="00DE775E">
            <w:pPr>
              <w:pStyle w:val="ListParagraph"/>
              <w:ind w:left="0"/>
            </w:pPr>
          </w:p>
        </w:tc>
      </w:tr>
      <w:tr w:rsidR="001416DC" w14:paraId="116ACCA5" w14:textId="77777777" w:rsidTr="00DE775E">
        <w:tc>
          <w:tcPr>
            <w:tcW w:w="457" w:type="dxa"/>
          </w:tcPr>
          <w:p w14:paraId="2BDD8F52" w14:textId="77777777" w:rsidR="001416DC" w:rsidRDefault="00F024CB" w:rsidP="00DE775E">
            <w:r>
              <w:t>3</w:t>
            </w:r>
          </w:p>
        </w:tc>
        <w:tc>
          <w:tcPr>
            <w:tcW w:w="8425" w:type="dxa"/>
          </w:tcPr>
          <w:p w14:paraId="6DCFF6DB" w14:textId="77777777" w:rsidR="001416DC" w:rsidRDefault="001416DC" w:rsidP="00DE775E">
            <w:pPr>
              <w:pStyle w:val="ListParagraph"/>
              <w:ind w:left="0"/>
            </w:pPr>
            <w:r>
              <w:t xml:space="preserve">Co-ordinate the purchase of goods and supplies, ensuring the locality CC obtains </w:t>
            </w:r>
            <w:proofErr w:type="spellStart"/>
            <w:r>
              <w:t>bes</w:t>
            </w:r>
            <w:proofErr w:type="spellEnd"/>
            <w:r>
              <w:t xml:space="preserve"> possible value for money from suppliers and contractors</w:t>
            </w:r>
            <w:r w:rsidR="00F84C88">
              <w:t>.</w:t>
            </w:r>
          </w:p>
          <w:p w14:paraId="5E3E26FE" w14:textId="77777777" w:rsidR="00F84C88" w:rsidRDefault="00F84C88" w:rsidP="00DE775E">
            <w:pPr>
              <w:pStyle w:val="ListParagraph"/>
              <w:ind w:left="0"/>
            </w:pPr>
          </w:p>
        </w:tc>
      </w:tr>
      <w:tr w:rsidR="00DE775E" w14:paraId="2ACECC7B" w14:textId="77777777" w:rsidTr="00DE775E">
        <w:tc>
          <w:tcPr>
            <w:tcW w:w="457" w:type="dxa"/>
          </w:tcPr>
          <w:p w14:paraId="49399EC5" w14:textId="77777777" w:rsidR="00DE775E" w:rsidRDefault="00F024CB" w:rsidP="00DE775E">
            <w:r>
              <w:t>4</w:t>
            </w:r>
          </w:p>
        </w:tc>
        <w:tc>
          <w:tcPr>
            <w:tcW w:w="8425" w:type="dxa"/>
          </w:tcPr>
          <w:p w14:paraId="428CDAAF" w14:textId="77777777" w:rsidR="00DE775E" w:rsidRDefault="00191427" w:rsidP="00F024CB">
            <w:pPr>
              <w:pStyle w:val="ListParagraph"/>
              <w:ind w:left="0"/>
            </w:pPr>
            <w:r>
              <w:t>Ensure provision of</w:t>
            </w:r>
            <w:r w:rsidR="00F35F9F">
              <w:t xml:space="preserve"> current data </w:t>
            </w:r>
            <w:r>
              <w:t xml:space="preserve">is </w:t>
            </w:r>
            <w:r w:rsidR="00F35F9F">
              <w:t>available for reporting to trustees, local authorities, OFSTED and other legislative bodies, undertaking regular reviews of relevant sections of CSfcc and childcare self-evaluation frameworks</w:t>
            </w:r>
            <w:r>
              <w:t xml:space="preserve"> to facilitate compliance and knowledge of service use and outcomes</w:t>
            </w:r>
            <w:r w:rsidR="00F35F9F">
              <w:t>.</w:t>
            </w:r>
          </w:p>
          <w:p w14:paraId="30AE53BA" w14:textId="77777777" w:rsidR="00F84C88" w:rsidRDefault="00F84C88" w:rsidP="00F024CB">
            <w:pPr>
              <w:pStyle w:val="ListParagraph"/>
              <w:ind w:left="0"/>
            </w:pPr>
          </w:p>
        </w:tc>
      </w:tr>
      <w:tr w:rsidR="00F024CB" w14:paraId="0603FB46" w14:textId="77777777" w:rsidTr="00DE775E">
        <w:tc>
          <w:tcPr>
            <w:tcW w:w="457" w:type="dxa"/>
          </w:tcPr>
          <w:p w14:paraId="5A875037" w14:textId="77777777" w:rsidR="00F024CB" w:rsidRDefault="00566879" w:rsidP="00DE775E">
            <w:r>
              <w:t>5</w:t>
            </w:r>
          </w:p>
        </w:tc>
        <w:tc>
          <w:tcPr>
            <w:tcW w:w="8425" w:type="dxa"/>
          </w:tcPr>
          <w:p w14:paraId="141D3D67" w14:textId="77777777" w:rsidR="00F024CB" w:rsidRDefault="00F024CB" w:rsidP="00F024CB">
            <w:pPr>
              <w:pStyle w:val="ListParagraph"/>
              <w:ind w:left="0"/>
            </w:pPr>
            <w:r>
              <w:t>Acting as Systems Manager for the computer network and being responsible for the security of data and access rights to the system.</w:t>
            </w:r>
          </w:p>
          <w:p w14:paraId="40C94FB7" w14:textId="77777777" w:rsidR="00F84C88" w:rsidRDefault="00F84C88" w:rsidP="00F024CB">
            <w:pPr>
              <w:pStyle w:val="ListParagraph"/>
              <w:ind w:left="0"/>
            </w:pPr>
          </w:p>
        </w:tc>
      </w:tr>
      <w:tr w:rsidR="007C656F" w14:paraId="5278B83C" w14:textId="77777777" w:rsidTr="00DE775E">
        <w:tc>
          <w:tcPr>
            <w:tcW w:w="457" w:type="dxa"/>
          </w:tcPr>
          <w:p w14:paraId="61CB4D19" w14:textId="77777777" w:rsidR="007C656F" w:rsidRDefault="00566879" w:rsidP="00DE775E">
            <w:r>
              <w:t>6</w:t>
            </w:r>
          </w:p>
        </w:tc>
        <w:tc>
          <w:tcPr>
            <w:tcW w:w="8425" w:type="dxa"/>
          </w:tcPr>
          <w:p w14:paraId="4F59996A" w14:textId="77777777" w:rsidR="007C656F" w:rsidRDefault="00455D62" w:rsidP="00F024CB">
            <w:pPr>
              <w:pStyle w:val="ListParagraph"/>
              <w:ind w:left="0"/>
            </w:pPr>
            <w:r>
              <w:t>Responsible for ensuring</w:t>
            </w:r>
            <w:r w:rsidR="00F35F9F">
              <w:t xml:space="preserve"> service user data and attendance information </w:t>
            </w:r>
            <w:r>
              <w:t xml:space="preserve">is input </w:t>
            </w:r>
            <w:r w:rsidR="00F35F9F">
              <w:t xml:space="preserve">onto </w:t>
            </w:r>
            <w:r w:rsidR="00191427">
              <w:t xml:space="preserve">relevant systems – for example Synergy, First Steps, </w:t>
            </w:r>
            <w:r>
              <w:t xml:space="preserve">Mosaic, </w:t>
            </w:r>
            <w:r w:rsidR="00191427">
              <w:t>CR</w:t>
            </w:r>
            <w:r w:rsidR="00883766">
              <w:t xml:space="preserve">M, </w:t>
            </w:r>
            <w:r w:rsidR="00191427">
              <w:t xml:space="preserve"> etc., ensuring </w:t>
            </w:r>
            <w:r w:rsidR="0024215F">
              <w:t xml:space="preserve">information is secure, of </w:t>
            </w:r>
            <w:r w:rsidR="00191427">
              <w:t xml:space="preserve">high quality and </w:t>
            </w:r>
            <w:r w:rsidR="0024215F">
              <w:t xml:space="preserve">provides </w:t>
            </w:r>
            <w:r w:rsidR="00191427">
              <w:t>accurate reports.</w:t>
            </w:r>
          </w:p>
          <w:p w14:paraId="3B5F4F79" w14:textId="77777777" w:rsidR="00F84C88" w:rsidRDefault="00F84C88" w:rsidP="00F024CB">
            <w:pPr>
              <w:pStyle w:val="ListParagraph"/>
              <w:ind w:left="0"/>
            </w:pPr>
          </w:p>
        </w:tc>
      </w:tr>
      <w:tr w:rsidR="00DE775E" w14:paraId="25DBF79C" w14:textId="77777777" w:rsidTr="00DE775E">
        <w:tc>
          <w:tcPr>
            <w:tcW w:w="457" w:type="dxa"/>
          </w:tcPr>
          <w:p w14:paraId="7C40C97C" w14:textId="77777777" w:rsidR="00DE775E" w:rsidRDefault="00566879" w:rsidP="00DE775E">
            <w:pPr>
              <w:pStyle w:val="ListParagraph"/>
              <w:ind w:left="0"/>
            </w:pPr>
            <w:r>
              <w:t>7</w:t>
            </w:r>
          </w:p>
        </w:tc>
        <w:tc>
          <w:tcPr>
            <w:tcW w:w="8425" w:type="dxa"/>
          </w:tcPr>
          <w:p w14:paraId="5C7E8545" w14:textId="77777777" w:rsidR="00191427" w:rsidRDefault="00883766" w:rsidP="00F024CB">
            <w:pPr>
              <w:pStyle w:val="ListParagraph"/>
              <w:ind w:left="0"/>
            </w:pPr>
            <w:r>
              <w:t xml:space="preserve">Support the </w:t>
            </w:r>
            <w:r w:rsidR="00455D62">
              <w:t xml:space="preserve">locality </w:t>
            </w:r>
            <w:r w:rsidR="00191427">
              <w:t>team with programme calendars – updating in-house systems, notifying local authorities and other locality children’s centres of new activities and termly programmes in liaison with the senior team and administrators.</w:t>
            </w:r>
          </w:p>
          <w:p w14:paraId="7CCB7F34" w14:textId="77777777" w:rsidR="00F84C88" w:rsidRDefault="00F84C88" w:rsidP="00F024CB">
            <w:pPr>
              <w:pStyle w:val="ListParagraph"/>
              <w:ind w:left="0"/>
            </w:pPr>
          </w:p>
        </w:tc>
      </w:tr>
      <w:tr w:rsidR="00161863" w14:paraId="661F6BD2" w14:textId="77777777" w:rsidTr="00DE775E">
        <w:tc>
          <w:tcPr>
            <w:tcW w:w="457" w:type="dxa"/>
          </w:tcPr>
          <w:p w14:paraId="02B6EFF8" w14:textId="77777777" w:rsidR="00161863" w:rsidRDefault="00566879" w:rsidP="00DE775E">
            <w:pPr>
              <w:pStyle w:val="ListParagraph"/>
              <w:ind w:left="0"/>
            </w:pPr>
            <w:r>
              <w:t>8</w:t>
            </w:r>
          </w:p>
        </w:tc>
        <w:tc>
          <w:tcPr>
            <w:tcW w:w="8425" w:type="dxa"/>
          </w:tcPr>
          <w:p w14:paraId="3F20BDD5" w14:textId="77777777" w:rsidR="00F84C88" w:rsidRDefault="00F024CB" w:rsidP="00F024CB">
            <w:pPr>
              <w:pStyle w:val="ListParagraph"/>
              <w:ind w:left="0"/>
            </w:pPr>
            <w:r>
              <w:t>Provide supervision and appraisal of Administration staff including organisation of training and development opportunities.</w:t>
            </w:r>
          </w:p>
        </w:tc>
      </w:tr>
      <w:tr w:rsidR="00F024CB" w14:paraId="68BF14DB" w14:textId="77777777" w:rsidTr="00DE775E">
        <w:tc>
          <w:tcPr>
            <w:tcW w:w="457" w:type="dxa"/>
          </w:tcPr>
          <w:p w14:paraId="5E784728" w14:textId="77777777" w:rsidR="00F024CB" w:rsidRDefault="00566879" w:rsidP="00DE775E">
            <w:pPr>
              <w:pStyle w:val="ListParagraph"/>
              <w:ind w:left="0"/>
            </w:pPr>
            <w:r>
              <w:lastRenderedPageBreak/>
              <w:t>9</w:t>
            </w:r>
          </w:p>
        </w:tc>
        <w:tc>
          <w:tcPr>
            <w:tcW w:w="8425" w:type="dxa"/>
          </w:tcPr>
          <w:p w14:paraId="474EAAA3" w14:textId="77777777" w:rsidR="00F024CB" w:rsidRDefault="00F024CB" w:rsidP="00F024CB">
            <w:pPr>
              <w:pStyle w:val="ListParagraph"/>
              <w:ind w:left="0"/>
            </w:pPr>
            <w:r>
              <w:t>Planning work schedules and ensuring all Administration staff are engaged with impending work projects and working efficiently.</w:t>
            </w:r>
          </w:p>
          <w:p w14:paraId="2FF518A4" w14:textId="77777777" w:rsidR="00F84C88" w:rsidRDefault="00F84C88" w:rsidP="00F024CB">
            <w:pPr>
              <w:pStyle w:val="ListParagraph"/>
              <w:ind w:left="0"/>
            </w:pPr>
          </w:p>
        </w:tc>
      </w:tr>
      <w:tr w:rsidR="00883766" w14:paraId="3E75FB82" w14:textId="77777777" w:rsidTr="00DE775E">
        <w:tc>
          <w:tcPr>
            <w:tcW w:w="457" w:type="dxa"/>
          </w:tcPr>
          <w:p w14:paraId="05900821" w14:textId="77777777" w:rsidR="00883766" w:rsidRDefault="00566879" w:rsidP="00DE775E">
            <w:pPr>
              <w:pStyle w:val="ListParagraph"/>
              <w:ind w:left="0"/>
            </w:pPr>
            <w:r>
              <w:t>10</w:t>
            </w:r>
          </w:p>
        </w:tc>
        <w:tc>
          <w:tcPr>
            <w:tcW w:w="8425" w:type="dxa"/>
          </w:tcPr>
          <w:p w14:paraId="0194830E" w14:textId="77777777" w:rsidR="00883766" w:rsidRDefault="00883766" w:rsidP="00F024CB">
            <w:pPr>
              <w:pStyle w:val="ListParagraph"/>
              <w:ind w:left="0"/>
            </w:pPr>
            <w:r>
              <w:t>Co-ordinate health &amp; safety sy</w:t>
            </w:r>
            <w:r w:rsidR="007A7017">
              <w:t>s</w:t>
            </w:r>
            <w:r>
              <w:t xml:space="preserve">tems to </w:t>
            </w:r>
            <w:r w:rsidR="007A7017">
              <w:t>ensure all requirements are me</w:t>
            </w:r>
            <w:r w:rsidR="00F024CB">
              <w:t>t and high standards maintained across all centres/premises across the locality.</w:t>
            </w:r>
          </w:p>
          <w:p w14:paraId="397451E1" w14:textId="77777777" w:rsidR="00F84C88" w:rsidRDefault="00F84C88" w:rsidP="00F024CB">
            <w:pPr>
              <w:pStyle w:val="ListParagraph"/>
              <w:ind w:left="0"/>
            </w:pPr>
          </w:p>
        </w:tc>
      </w:tr>
      <w:tr w:rsidR="00DE775E" w14:paraId="7D70226B" w14:textId="77777777" w:rsidTr="00DE775E">
        <w:tc>
          <w:tcPr>
            <w:tcW w:w="457" w:type="dxa"/>
          </w:tcPr>
          <w:p w14:paraId="4F3E7634" w14:textId="77777777" w:rsidR="00DE775E" w:rsidRDefault="00566879" w:rsidP="00DE775E">
            <w:pPr>
              <w:pStyle w:val="ListParagraph"/>
              <w:ind w:left="0"/>
            </w:pPr>
            <w:r>
              <w:t>11</w:t>
            </w:r>
          </w:p>
        </w:tc>
        <w:tc>
          <w:tcPr>
            <w:tcW w:w="8425" w:type="dxa"/>
          </w:tcPr>
          <w:p w14:paraId="2A4989C6" w14:textId="77777777" w:rsidR="004C266E" w:rsidRDefault="00883766" w:rsidP="00F024CB">
            <w:pPr>
              <w:pStyle w:val="ListParagraph"/>
              <w:ind w:left="0"/>
            </w:pPr>
            <w:r>
              <w:t xml:space="preserve">Work alongside </w:t>
            </w:r>
            <w:r w:rsidR="004C266E">
              <w:t>senior managers</w:t>
            </w:r>
            <w:r w:rsidR="00191427">
              <w:t xml:space="preserve"> on relevant proje</w:t>
            </w:r>
            <w:r>
              <w:t>ct groups and representing the locality</w:t>
            </w:r>
            <w:r w:rsidR="00191427">
              <w:t xml:space="preserve"> with outside agencies and internal teams and colleagues as appropriate.</w:t>
            </w:r>
          </w:p>
          <w:p w14:paraId="62374572" w14:textId="77777777" w:rsidR="00F84C88" w:rsidRPr="007E4B0E" w:rsidRDefault="00F84C88" w:rsidP="00F024CB">
            <w:pPr>
              <w:pStyle w:val="ListParagraph"/>
              <w:ind w:left="0"/>
            </w:pPr>
          </w:p>
        </w:tc>
      </w:tr>
      <w:tr w:rsidR="00883766" w14:paraId="27FE4B07" w14:textId="77777777" w:rsidTr="00DE775E">
        <w:tc>
          <w:tcPr>
            <w:tcW w:w="457" w:type="dxa"/>
          </w:tcPr>
          <w:p w14:paraId="51E55450" w14:textId="77777777" w:rsidR="00883766" w:rsidRDefault="00566879" w:rsidP="00DE775E">
            <w:pPr>
              <w:pStyle w:val="ListParagraph"/>
              <w:ind w:left="0"/>
            </w:pPr>
            <w:r>
              <w:t>12</w:t>
            </w:r>
          </w:p>
        </w:tc>
        <w:tc>
          <w:tcPr>
            <w:tcW w:w="8425" w:type="dxa"/>
          </w:tcPr>
          <w:p w14:paraId="65E05B0D" w14:textId="77777777" w:rsidR="00883766" w:rsidRDefault="00883766" w:rsidP="00F024CB">
            <w:pPr>
              <w:pStyle w:val="ListParagraph"/>
              <w:ind w:left="0"/>
            </w:pPr>
            <w:r>
              <w:t>Lead on the marketing and promotion of services, including developing social media and website capability.</w:t>
            </w:r>
          </w:p>
          <w:p w14:paraId="6B11E154" w14:textId="77777777" w:rsidR="00F84C88" w:rsidRDefault="00F84C88" w:rsidP="00F024CB">
            <w:pPr>
              <w:pStyle w:val="ListParagraph"/>
              <w:ind w:left="0"/>
            </w:pPr>
          </w:p>
        </w:tc>
      </w:tr>
    </w:tbl>
    <w:p w14:paraId="61911A97" w14:textId="77777777" w:rsidR="00DE775E" w:rsidRPr="00C13E6D" w:rsidRDefault="00DE775E" w:rsidP="00DE775E">
      <w:pPr>
        <w:pStyle w:val="ListParagraph"/>
        <w:ind w:left="360"/>
        <w:rPr>
          <w:sz w:val="2"/>
        </w:rPr>
      </w:pPr>
    </w:p>
    <w:p w14:paraId="16B604E6" w14:textId="77777777" w:rsidR="00DE775E" w:rsidRDefault="00DE775E" w:rsidP="00FC0101">
      <w:pPr>
        <w:pStyle w:val="Heading2"/>
      </w:pPr>
      <w:r>
        <w:t xml:space="preserve">Key relationships </w:t>
      </w:r>
    </w:p>
    <w:tbl>
      <w:tblPr>
        <w:tblStyle w:val="TableGrid"/>
        <w:tblW w:w="0" w:type="auto"/>
        <w:tblInd w:w="360" w:type="dxa"/>
        <w:tblLook w:val="04A0" w:firstRow="1" w:lastRow="0" w:firstColumn="1" w:lastColumn="0" w:noHBand="0" w:noVBand="1"/>
      </w:tblPr>
      <w:tblGrid>
        <w:gridCol w:w="2583"/>
        <w:gridCol w:w="6299"/>
      </w:tblGrid>
      <w:tr w:rsidR="00DE775E" w14:paraId="00A51C93" w14:textId="77777777" w:rsidTr="00DE775E">
        <w:tc>
          <w:tcPr>
            <w:tcW w:w="2583" w:type="dxa"/>
          </w:tcPr>
          <w:p w14:paraId="5FE6B090" w14:textId="77777777" w:rsidR="00DE775E" w:rsidRDefault="00DE775E" w:rsidP="00DE775E">
            <w:pPr>
              <w:pStyle w:val="ListParagraph"/>
              <w:ind w:left="0"/>
            </w:pPr>
            <w:r>
              <w:t xml:space="preserve">Reports to </w:t>
            </w:r>
          </w:p>
        </w:tc>
        <w:tc>
          <w:tcPr>
            <w:tcW w:w="6299" w:type="dxa"/>
          </w:tcPr>
          <w:p w14:paraId="30106951" w14:textId="77777777" w:rsidR="00DE775E" w:rsidRDefault="00883766" w:rsidP="00DE775E">
            <w:pPr>
              <w:pStyle w:val="ListParagraph"/>
              <w:ind w:left="0"/>
            </w:pPr>
            <w:r>
              <w:t>Strategic Hub Manager</w:t>
            </w:r>
          </w:p>
        </w:tc>
      </w:tr>
      <w:tr w:rsidR="00DE775E" w14:paraId="4F9042FB" w14:textId="77777777" w:rsidTr="00DE775E">
        <w:tc>
          <w:tcPr>
            <w:tcW w:w="2583" w:type="dxa"/>
          </w:tcPr>
          <w:p w14:paraId="5945E634" w14:textId="77777777" w:rsidR="00DE775E" w:rsidRDefault="00DE775E" w:rsidP="00DE775E">
            <w:pPr>
              <w:pStyle w:val="ListParagraph"/>
              <w:ind w:left="0"/>
            </w:pPr>
            <w:r>
              <w:t>Direct reports</w:t>
            </w:r>
          </w:p>
        </w:tc>
        <w:tc>
          <w:tcPr>
            <w:tcW w:w="6299" w:type="dxa"/>
          </w:tcPr>
          <w:p w14:paraId="699D3893" w14:textId="4D898A2C" w:rsidR="00DE775E" w:rsidRDefault="00455D62" w:rsidP="00DE775E">
            <w:pPr>
              <w:pStyle w:val="ListParagraph"/>
              <w:ind w:left="0"/>
            </w:pPr>
            <w:r>
              <w:t>Administration assistants</w:t>
            </w:r>
            <w:r w:rsidR="00F84C88">
              <w:t xml:space="preserve"> </w:t>
            </w:r>
            <w:r w:rsidR="00883766">
              <w:t xml:space="preserve"> 4</w:t>
            </w:r>
            <w:r w:rsidR="00F84C88">
              <w:t>+</w:t>
            </w:r>
            <w:r w:rsidR="00883766">
              <w:t xml:space="preserve"> </w:t>
            </w:r>
            <w:r w:rsidR="00F024CB">
              <w:t>full/</w:t>
            </w:r>
            <w:r w:rsidR="00883766">
              <w:t>part time posts</w:t>
            </w:r>
          </w:p>
        </w:tc>
      </w:tr>
      <w:tr w:rsidR="00DE775E" w14:paraId="5391843F" w14:textId="77777777" w:rsidTr="00DE775E">
        <w:tc>
          <w:tcPr>
            <w:tcW w:w="2583" w:type="dxa"/>
          </w:tcPr>
          <w:p w14:paraId="6C668061" w14:textId="77777777" w:rsidR="00DE775E" w:rsidRDefault="00DE775E" w:rsidP="00DE775E">
            <w:pPr>
              <w:pStyle w:val="ListParagraph"/>
              <w:ind w:left="0"/>
            </w:pPr>
            <w:r>
              <w:t>Indirect reports</w:t>
            </w:r>
          </w:p>
        </w:tc>
        <w:tc>
          <w:tcPr>
            <w:tcW w:w="6299" w:type="dxa"/>
          </w:tcPr>
          <w:p w14:paraId="33580A57" w14:textId="77777777" w:rsidR="00DE775E" w:rsidRDefault="0024215F" w:rsidP="00DE775E">
            <w:pPr>
              <w:pStyle w:val="ListParagraph"/>
              <w:ind w:left="0"/>
            </w:pPr>
            <w:r>
              <w:t xml:space="preserve">Admin volunteers, Work Experience </w:t>
            </w:r>
            <w:r w:rsidR="00883766">
              <w:t>, apprentices</w:t>
            </w:r>
          </w:p>
        </w:tc>
      </w:tr>
      <w:tr w:rsidR="00DE775E" w14:paraId="4876E395" w14:textId="77777777" w:rsidTr="00DE775E">
        <w:tc>
          <w:tcPr>
            <w:tcW w:w="2583" w:type="dxa"/>
          </w:tcPr>
          <w:p w14:paraId="108B3A29" w14:textId="77777777" w:rsidR="00DE775E" w:rsidRDefault="00DE775E" w:rsidP="00DE775E">
            <w:pPr>
              <w:pStyle w:val="ListParagraph"/>
              <w:ind w:left="0"/>
            </w:pPr>
            <w:r>
              <w:t>Key external stakeholders</w:t>
            </w:r>
          </w:p>
        </w:tc>
        <w:tc>
          <w:tcPr>
            <w:tcW w:w="6299" w:type="dxa"/>
          </w:tcPr>
          <w:p w14:paraId="4842DF21" w14:textId="30869C5E" w:rsidR="00DE775E" w:rsidRDefault="00F629DA" w:rsidP="00E0014E">
            <w:pPr>
              <w:pStyle w:val="ListParagraph"/>
              <w:ind w:left="0"/>
            </w:pPr>
            <w:r>
              <w:t xml:space="preserve">LB Southwark, </w:t>
            </w:r>
            <w:r w:rsidR="00E0014E">
              <w:t xml:space="preserve">GSTT, </w:t>
            </w:r>
            <w:r w:rsidR="00AB7DE0">
              <w:t>local schools, delivery partners</w:t>
            </w:r>
          </w:p>
        </w:tc>
      </w:tr>
    </w:tbl>
    <w:p w14:paraId="1405A8DE" w14:textId="77777777" w:rsidR="00DE775E" w:rsidRDefault="00DE775E" w:rsidP="00883766"/>
    <w:p w14:paraId="382C090B" w14:textId="77777777" w:rsidR="00DE775E" w:rsidRDefault="00DE775E" w:rsidP="00FC0101">
      <w:pPr>
        <w:pStyle w:val="Heading2"/>
      </w:pPr>
      <w:r>
        <w:t>Credentials/Capability</w:t>
      </w:r>
    </w:p>
    <w:p w14:paraId="0C63ADE9" w14:textId="77777777" w:rsidR="00DE775E" w:rsidRDefault="00CD01E0" w:rsidP="00DE775E">
      <w:r>
        <w:t>(</w:t>
      </w:r>
      <w:r w:rsidR="00DE775E">
        <w:t>Minimum qualification required</w:t>
      </w:r>
      <w:r>
        <w:t>/</w:t>
      </w:r>
      <w:r w:rsidR="00DE775E">
        <w:t>Knowledge/experience requir</w:t>
      </w:r>
      <w:r>
        <w:t>ed beyond minimum qualification/Other key factors)</w:t>
      </w:r>
    </w:p>
    <w:tbl>
      <w:tblPr>
        <w:tblStyle w:val="TableGrid"/>
        <w:tblW w:w="0" w:type="auto"/>
        <w:tblLook w:val="04A0" w:firstRow="1" w:lastRow="0" w:firstColumn="1" w:lastColumn="0" w:noHBand="0" w:noVBand="1"/>
      </w:tblPr>
      <w:tblGrid>
        <w:gridCol w:w="675"/>
        <w:gridCol w:w="8567"/>
      </w:tblGrid>
      <w:tr w:rsidR="00CD01E0" w14:paraId="591165BB" w14:textId="77777777" w:rsidTr="00C13E6D">
        <w:tc>
          <w:tcPr>
            <w:tcW w:w="675" w:type="dxa"/>
          </w:tcPr>
          <w:p w14:paraId="67137EFC" w14:textId="77777777" w:rsidR="00CD01E0" w:rsidRDefault="00CD01E0" w:rsidP="00B3190E">
            <w:bookmarkStart w:id="0" w:name="_GoBack" w:colFirst="1" w:colLast="1"/>
            <w:r>
              <w:t>1</w:t>
            </w:r>
          </w:p>
        </w:tc>
        <w:tc>
          <w:tcPr>
            <w:tcW w:w="8567" w:type="dxa"/>
          </w:tcPr>
          <w:p w14:paraId="71FB845A" w14:textId="77777777" w:rsidR="00C13E6D" w:rsidRPr="00FC0101" w:rsidRDefault="00AB7DE0" w:rsidP="00566879">
            <w:r w:rsidRPr="00FC0101">
              <w:t xml:space="preserve">Good standard of education to </w:t>
            </w:r>
            <w:r w:rsidR="00883766" w:rsidRPr="00FC0101">
              <w:t xml:space="preserve">5 </w:t>
            </w:r>
            <w:r w:rsidRPr="00FC0101">
              <w:t>GCSE</w:t>
            </w:r>
            <w:r w:rsidR="00883766" w:rsidRPr="00FC0101">
              <w:t>s</w:t>
            </w:r>
            <w:r w:rsidRPr="00FC0101">
              <w:t xml:space="preserve"> (Grade C or above).</w:t>
            </w:r>
            <w:r w:rsidR="00F84C88">
              <w:t xml:space="preserve"> </w:t>
            </w:r>
            <w:r w:rsidR="00F84C88" w:rsidRPr="00F84C88">
              <w:rPr>
                <w:b/>
              </w:rPr>
              <w:t xml:space="preserve"> Desired</w:t>
            </w:r>
            <w:r w:rsidR="00F84C88">
              <w:t xml:space="preserve"> – a relevant finance and/or administration qualification.</w:t>
            </w:r>
          </w:p>
        </w:tc>
      </w:tr>
      <w:bookmarkEnd w:id="0"/>
      <w:tr w:rsidR="00CD01E0" w14:paraId="1DDF71E2" w14:textId="77777777" w:rsidTr="00C13E6D">
        <w:tc>
          <w:tcPr>
            <w:tcW w:w="675" w:type="dxa"/>
          </w:tcPr>
          <w:p w14:paraId="0B78AC80" w14:textId="77777777" w:rsidR="00CD01E0" w:rsidRDefault="00CD01E0" w:rsidP="00B3190E">
            <w:r>
              <w:t>2</w:t>
            </w:r>
          </w:p>
        </w:tc>
        <w:tc>
          <w:tcPr>
            <w:tcW w:w="8567" w:type="dxa"/>
          </w:tcPr>
          <w:p w14:paraId="2F7E5DC1" w14:textId="77777777" w:rsidR="00CD01E0" w:rsidRPr="00FC0101" w:rsidRDefault="00AB7DE0" w:rsidP="00566879">
            <w:r w:rsidRPr="00FC0101">
              <w:t xml:space="preserve">Previous experience of </w:t>
            </w:r>
            <w:r w:rsidR="0024215F" w:rsidRPr="00FC0101">
              <w:t>working with a v</w:t>
            </w:r>
            <w:r w:rsidR="00F024CB" w:rsidRPr="00FC0101">
              <w:t>ariety of databases and systems.</w:t>
            </w:r>
          </w:p>
        </w:tc>
      </w:tr>
      <w:tr w:rsidR="00F024CB" w14:paraId="56AC17B1" w14:textId="77777777" w:rsidTr="00C13E6D">
        <w:tc>
          <w:tcPr>
            <w:tcW w:w="675" w:type="dxa"/>
          </w:tcPr>
          <w:p w14:paraId="2020AA7E" w14:textId="77777777" w:rsidR="00F024CB" w:rsidRDefault="00F024CB" w:rsidP="00B3190E"/>
        </w:tc>
        <w:tc>
          <w:tcPr>
            <w:tcW w:w="8567" w:type="dxa"/>
          </w:tcPr>
          <w:p w14:paraId="203970E0" w14:textId="77777777" w:rsidR="00F024CB" w:rsidRPr="00FC0101" w:rsidRDefault="00F024CB" w:rsidP="00F629DA">
            <w:r w:rsidRPr="00FC0101">
              <w:t>Knowledge and experience of all financial and payroll systems and procedures.</w:t>
            </w:r>
          </w:p>
        </w:tc>
      </w:tr>
      <w:tr w:rsidR="00CD01E0" w14:paraId="641F0224" w14:textId="77777777" w:rsidTr="00C13E6D">
        <w:tc>
          <w:tcPr>
            <w:tcW w:w="675" w:type="dxa"/>
          </w:tcPr>
          <w:p w14:paraId="2315C4BC" w14:textId="77777777" w:rsidR="00CD01E0" w:rsidRDefault="00CD01E0" w:rsidP="00B3190E">
            <w:r>
              <w:t>3</w:t>
            </w:r>
          </w:p>
        </w:tc>
        <w:tc>
          <w:tcPr>
            <w:tcW w:w="8567" w:type="dxa"/>
          </w:tcPr>
          <w:p w14:paraId="15291533" w14:textId="77777777" w:rsidR="00CD01E0" w:rsidRPr="00FC0101" w:rsidRDefault="00F629DA" w:rsidP="00566879">
            <w:r w:rsidRPr="00FC0101">
              <w:t>St</w:t>
            </w:r>
            <w:r w:rsidR="00AB7DE0" w:rsidRPr="00FC0101">
              <w:t xml:space="preserve">rong </w:t>
            </w:r>
            <w:r w:rsidR="0024215F" w:rsidRPr="00FC0101">
              <w:t xml:space="preserve">computer task </w:t>
            </w:r>
            <w:r w:rsidR="00AB7DE0" w:rsidRPr="00FC0101">
              <w:t xml:space="preserve">experience </w:t>
            </w:r>
            <w:r w:rsidR="00A535F5" w:rsidRPr="00FC0101">
              <w:t xml:space="preserve">and knowledge </w:t>
            </w:r>
            <w:r w:rsidR="00AB7DE0" w:rsidRPr="00FC0101">
              <w:t xml:space="preserve">of </w:t>
            </w:r>
            <w:r w:rsidR="0024215F" w:rsidRPr="00FC0101">
              <w:t>data entry and report writing</w:t>
            </w:r>
            <w:r w:rsidR="00AB7DE0" w:rsidRPr="00FC0101">
              <w:t>.</w:t>
            </w:r>
          </w:p>
        </w:tc>
      </w:tr>
      <w:tr w:rsidR="00AB7DE0" w14:paraId="5782195B" w14:textId="77777777" w:rsidTr="00C13E6D">
        <w:tc>
          <w:tcPr>
            <w:tcW w:w="675" w:type="dxa"/>
          </w:tcPr>
          <w:p w14:paraId="14A21D43" w14:textId="77777777" w:rsidR="00AB7DE0" w:rsidRDefault="00AB7DE0" w:rsidP="00B3190E">
            <w:r>
              <w:t>4</w:t>
            </w:r>
          </w:p>
        </w:tc>
        <w:tc>
          <w:tcPr>
            <w:tcW w:w="8567" w:type="dxa"/>
          </w:tcPr>
          <w:p w14:paraId="2A494252" w14:textId="77777777" w:rsidR="00AB7DE0" w:rsidRPr="00FC0101" w:rsidRDefault="00566879" w:rsidP="00566879">
            <w:r w:rsidRPr="00FC0101">
              <w:t>Experience of supervising and motivating a team, coordinating and delegating work in a similar environment.</w:t>
            </w:r>
          </w:p>
        </w:tc>
      </w:tr>
      <w:tr w:rsidR="00F629DA" w14:paraId="11C3CA00" w14:textId="77777777" w:rsidTr="00C13E6D">
        <w:tc>
          <w:tcPr>
            <w:tcW w:w="675" w:type="dxa"/>
          </w:tcPr>
          <w:p w14:paraId="3513A288" w14:textId="77777777" w:rsidR="00F629DA" w:rsidRDefault="00F629DA" w:rsidP="00B3190E"/>
        </w:tc>
        <w:tc>
          <w:tcPr>
            <w:tcW w:w="8567" w:type="dxa"/>
          </w:tcPr>
          <w:p w14:paraId="4D4F1984" w14:textId="77777777" w:rsidR="00F629DA" w:rsidRPr="00FC0101" w:rsidRDefault="00F629DA" w:rsidP="00F629DA">
            <w:r w:rsidRPr="00FC0101">
              <w:t>Sound knowledge and understanding of:</w:t>
            </w:r>
          </w:p>
          <w:p w14:paraId="6E92BC2F" w14:textId="77777777" w:rsidR="00F629DA" w:rsidRPr="00FC0101" w:rsidRDefault="00AB7DE0" w:rsidP="00F629DA">
            <w:pPr>
              <w:pStyle w:val="ListParagraph"/>
              <w:numPr>
                <w:ilvl w:val="0"/>
                <w:numId w:val="5"/>
              </w:numPr>
              <w:ind w:left="181" w:hanging="181"/>
            </w:pPr>
            <w:r w:rsidRPr="00FC0101">
              <w:t>Word, Excel, databases, email and internet</w:t>
            </w:r>
          </w:p>
          <w:p w14:paraId="0E4A521C" w14:textId="77777777" w:rsidR="00AB7DE0" w:rsidRPr="00FC0101" w:rsidRDefault="00AB7DE0" w:rsidP="00F629DA">
            <w:pPr>
              <w:pStyle w:val="ListParagraph"/>
              <w:numPr>
                <w:ilvl w:val="0"/>
                <w:numId w:val="5"/>
              </w:numPr>
              <w:ind w:left="181" w:hanging="181"/>
            </w:pPr>
            <w:r w:rsidRPr="00FC0101">
              <w:t>Confidentiality, processing sensitive client information and storage of data</w:t>
            </w:r>
          </w:p>
          <w:p w14:paraId="543CB963" w14:textId="77777777" w:rsidR="00F629DA" w:rsidRPr="00FC0101" w:rsidRDefault="00AB7DE0" w:rsidP="00F629DA">
            <w:pPr>
              <w:pStyle w:val="ListParagraph"/>
              <w:numPr>
                <w:ilvl w:val="0"/>
                <w:numId w:val="5"/>
              </w:numPr>
              <w:ind w:left="181" w:hanging="181"/>
            </w:pPr>
            <w:r w:rsidRPr="00FC0101">
              <w:t>Health and Safety</w:t>
            </w:r>
            <w:r w:rsidR="0024215F" w:rsidRPr="00FC0101">
              <w:t xml:space="preserve"> &amp; safeguarding</w:t>
            </w:r>
            <w:r w:rsidRPr="00FC0101">
              <w:t xml:space="preserve"> requirements and compliance</w:t>
            </w:r>
          </w:p>
          <w:p w14:paraId="38A0F42A" w14:textId="77777777" w:rsidR="00F629DA" w:rsidRPr="00FC0101" w:rsidRDefault="00F629DA" w:rsidP="00AB7DE0">
            <w:pPr>
              <w:pStyle w:val="ListParagraph"/>
              <w:ind w:left="181"/>
            </w:pPr>
          </w:p>
        </w:tc>
      </w:tr>
    </w:tbl>
    <w:p w14:paraId="1F291434" w14:textId="77777777" w:rsidR="00DE775E" w:rsidRDefault="00DE775E" w:rsidP="00DE775E"/>
    <w:p w14:paraId="05F8DD32" w14:textId="77777777" w:rsidR="00DE775E" w:rsidRDefault="00DE775E" w:rsidP="00FC0101">
      <w:pPr>
        <w:pStyle w:val="Heading2"/>
      </w:pPr>
      <w:r>
        <w:t>Illustrative challenges</w:t>
      </w:r>
    </w:p>
    <w:p w14:paraId="374A7386" w14:textId="77777777" w:rsidR="00DE775E" w:rsidRDefault="00DE775E" w:rsidP="00DE775E">
      <w:r>
        <w:t>(Concise examples of the type of problems that the role has to address on a recurring basis – i.e. a normal part of the job, not a one-off or exceptional situation)</w:t>
      </w:r>
    </w:p>
    <w:tbl>
      <w:tblPr>
        <w:tblStyle w:val="TableGrid"/>
        <w:tblW w:w="0" w:type="auto"/>
        <w:tblLook w:val="04A0" w:firstRow="1" w:lastRow="0" w:firstColumn="1" w:lastColumn="0" w:noHBand="0" w:noVBand="1"/>
      </w:tblPr>
      <w:tblGrid>
        <w:gridCol w:w="817"/>
        <w:gridCol w:w="8425"/>
      </w:tblGrid>
      <w:tr w:rsidR="00566879" w14:paraId="264BFD8B" w14:textId="77777777" w:rsidTr="00DE775E">
        <w:tc>
          <w:tcPr>
            <w:tcW w:w="817" w:type="dxa"/>
          </w:tcPr>
          <w:p w14:paraId="3E3EA389" w14:textId="77777777" w:rsidR="00566879" w:rsidRDefault="00566879" w:rsidP="00DE775E">
            <w:r>
              <w:t>1</w:t>
            </w:r>
          </w:p>
        </w:tc>
        <w:tc>
          <w:tcPr>
            <w:tcW w:w="8425" w:type="dxa"/>
          </w:tcPr>
          <w:p w14:paraId="0414A008" w14:textId="77777777" w:rsidR="00566879" w:rsidRPr="00FC0101" w:rsidRDefault="00566879" w:rsidP="00161863">
            <w:r w:rsidRPr="00FC0101">
              <w:t>Managing a budget ensuring strong monitoring systems are in place so issues are identified early.</w:t>
            </w:r>
          </w:p>
        </w:tc>
      </w:tr>
      <w:tr w:rsidR="00566879" w14:paraId="503EF396" w14:textId="77777777" w:rsidTr="00DE775E">
        <w:tc>
          <w:tcPr>
            <w:tcW w:w="817" w:type="dxa"/>
          </w:tcPr>
          <w:p w14:paraId="4C4A7E89" w14:textId="77777777" w:rsidR="00566879" w:rsidRDefault="00566879" w:rsidP="00DE775E">
            <w:r>
              <w:t>2</w:t>
            </w:r>
          </w:p>
        </w:tc>
        <w:tc>
          <w:tcPr>
            <w:tcW w:w="8425" w:type="dxa"/>
          </w:tcPr>
          <w:p w14:paraId="60E51AB8" w14:textId="77777777" w:rsidR="00566879" w:rsidRPr="00FC0101" w:rsidRDefault="00566879" w:rsidP="00161863">
            <w:r w:rsidRPr="00FC0101">
              <w:t>Managing an Administration Team working from a variety of venues across the locality</w:t>
            </w:r>
            <w:r w:rsidR="00F84C88">
              <w:t>.</w:t>
            </w:r>
          </w:p>
        </w:tc>
      </w:tr>
      <w:tr w:rsidR="00DE775E" w14:paraId="5BC8B597" w14:textId="77777777" w:rsidTr="00DE775E">
        <w:tc>
          <w:tcPr>
            <w:tcW w:w="817" w:type="dxa"/>
          </w:tcPr>
          <w:p w14:paraId="1A13AD2B" w14:textId="77777777" w:rsidR="00DE775E" w:rsidRDefault="00566879" w:rsidP="00DE775E">
            <w:r>
              <w:t>3</w:t>
            </w:r>
          </w:p>
        </w:tc>
        <w:tc>
          <w:tcPr>
            <w:tcW w:w="8425" w:type="dxa"/>
          </w:tcPr>
          <w:p w14:paraId="7FE6FEC5" w14:textId="77777777" w:rsidR="00DE775E" w:rsidRPr="00FC0101" w:rsidRDefault="00AB7DE0" w:rsidP="00161863">
            <w:r w:rsidRPr="00FC0101">
              <w:t xml:space="preserve">Busy </w:t>
            </w:r>
            <w:r w:rsidR="002163AC" w:rsidRPr="00FC0101">
              <w:t xml:space="preserve">team and </w:t>
            </w:r>
            <w:r w:rsidR="009A4D56" w:rsidRPr="00FC0101">
              <w:t xml:space="preserve">multiple </w:t>
            </w:r>
            <w:r w:rsidR="002163AC" w:rsidRPr="00FC0101">
              <w:t>office</w:t>
            </w:r>
            <w:r w:rsidR="009A4D56" w:rsidRPr="00FC0101">
              <w:t>s</w:t>
            </w:r>
            <w:r w:rsidRPr="00FC0101">
              <w:t xml:space="preserve"> with extensive contact with </w:t>
            </w:r>
            <w:r w:rsidR="002163AC" w:rsidRPr="00FC0101">
              <w:t>practitioners</w:t>
            </w:r>
            <w:r w:rsidR="00161863" w:rsidRPr="00FC0101">
              <w:t>, partners</w:t>
            </w:r>
            <w:r w:rsidRPr="00FC0101">
              <w:t xml:space="preserve">  and</w:t>
            </w:r>
            <w:r w:rsidR="00161863" w:rsidRPr="00FC0101">
              <w:t xml:space="preserve"> families</w:t>
            </w:r>
            <w:r w:rsidR="00F84C88">
              <w:t>.</w:t>
            </w:r>
          </w:p>
        </w:tc>
      </w:tr>
      <w:tr w:rsidR="00DE775E" w14:paraId="4DB3CC52" w14:textId="77777777" w:rsidTr="00DE775E">
        <w:tc>
          <w:tcPr>
            <w:tcW w:w="817" w:type="dxa"/>
          </w:tcPr>
          <w:p w14:paraId="3DEB3C98" w14:textId="77777777" w:rsidR="00DE775E" w:rsidRDefault="00566879" w:rsidP="00DE775E">
            <w:r>
              <w:t>4</w:t>
            </w:r>
          </w:p>
        </w:tc>
        <w:tc>
          <w:tcPr>
            <w:tcW w:w="8425" w:type="dxa"/>
          </w:tcPr>
          <w:p w14:paraId="04806BCA" w14:textId="37298895" w:rsidR="00DE775E" w:rsidRPr="00FC0101" w:rsidRDefault="00F84C88" w:rsidP="00DE775E">
            <w:r>
              <w:t>Working with s</w:t>
            </w:r>
            <w:r w:rsidR="00AB7DE0" w:rsidRPr="00F84C88">
              <w:t>taff</w:t>
            </w:r>
            <w:r w:rsidR="005A2201" w:rsidRPr="00FC0101">
              <w:t xml:space="preserve"> dealing with </w:t>
            </w:r>
            <w:r w:rsidR="002163AC" w:rsidRPr="00FC0101">
              <w:t xml:space="preserve">high level of </w:t>
            </w:r>
            <w:r w:rsidR="005A2201" w:rsidRPr="00FC0101">
              <w:t>case work</w:t>
            </w:r>
            <w:r w:rsidR="00AB7DE0" w:rsidRPr="00FC0101">
              <w:t xml:space="preserve"> and data</w:t>
            </w:r>
            <w:r w:rsidR="005A2201" w:rsidRPr="00FC0101">
              <w:t xml:space="preserve"> of a complex, sensitive and protective nature</w:t>
            </w:r>
            <w:r>
              <w:t>.</w:t>
            </w:r>
          </w:p>
        </w:tc>
      </w:tr>
      <w:tr w:rsidR="002163AC" w14:paraId="19C013AC" w14:textId="77777777" w:rsidTr="00DE775E">
        <w:tc>
          <w:tcPr>
            <w:tcW w:w="817" w:type="dxa"/>
          </w:tcPr>
          <w:p w14:paraId="05B23884" w14:textId="77777777" w:rsidR="002163AC" w:rsidRDefault="00566879" w:rsidP="00DE775E">
            <w:r>
              <w:t>5</w:t>
            </w:r>
          </w:p>
        </w:tc>
        <w:tc>
          <w:tcPr>
            <w:tcW w:w="8425" w:type="dxa"/>
          </w:tcPr>
          <w:p w14:paraId="212EC173" w14:textId="77777777" w:rsidR="002163AC" w:rsidRPr="00FC0101" w:rsidRDefault="00161863" w:rsidP="00DE775E">
            <w:r w:rsidRPr="00FC0101">
              <w:t xml:space="preserve">Producing timely and accurate statistical information and reports for a variety of audiences </w:t>
            </w:r>
            <w:r w:rsidRPr="00FC0101">
              <w:lastRenderedPageBreak/>
              <w:t>and a range of projects &amp; services</w:t>
            </w:r>
            <w:r w:rsidR="00F84C88">
              <w:t>.</w:t>
            </w:r>
          </w:p>
        </w:tc>
      </w:tr>
      <w:tr w:rsidR="00DE775E" w14:paraId="4C9644F1" w14:textId="77777777" w:rsidTr="00DE775E">
        <w:tc>
          <w:tcPr>
            <w:tcW w:w="817" w:type="dxa"/>
          </w:tcPr>
          <w:p w14:paraId="78BF7E7B" w14:textId="77777777" w:rsidR="00DE775E" w:rsidRDefault="00566879" w:rsidP="00DE775E">
            <w:r>
              <w:lastRenderedPageBreak/>
              <w:t>6</w:t>
            </w:r>
          </w:p>
        </w:tc>
        <w:tc>
          <w:tcPr>
            <w:tcW w:w="8425" w:type="dxa"/>
          </w:tcPr>
          <w:p w14:paraId="65641C15" w14:textId="00EF7977" w:rsidR="00DE775E" w:rsidRPr="00FC0101" w:rsidRDefault="00161863" w:rsidP="00F84C88">
            <w:r w:rsidRPr="00FC0101">
              <w:t>Supporting other team</w:t>
            </w:r>
            <w:r w:rsidR="009A4D56" w:rsidRPr="00FC0101">
              <w:t xml:space="preserve"> members and colleagues to use</w:t>
            </w:r>
            <w:r w:rsidRPr="00FC0101">
              <w:t xml:space="preserve"> hardware and software during activities which take place </w:t>
            </w:r>
            <w:r w:rsidR="00F84C88">
              <w:t>across</w:t>
            </w:r>
            <w:r w:rsidR="00F84C88" w:rsidRPr="00FC0101">
              <w:t xml:space="preserve"> the </w:t>
            </w:r>
            <w:r w:rsidR="00F84C88">
              <w:t>locality including group</w:t>
            </w:r>
            <w:r w:rsidR="00F84C88" w:rsidRPr="00FC0101">
              <w:t xml:space="preserve"> sessions</w:t>
            </w:r>
            <w:r w:rsidR="00F84C88">
              <w:t xml:space="preserve"> and</w:t>
            </w:r>
            <w:r w:rsidR="00F84C88" w:rsidRPr="00FC0101">
              <w:t xml:space="preserve"> home visits.</w:t>
            </w:r>
          </w:p>
        </w:tc>
      </w:tr>
      <w:tr w:rsidR="002163AC" w14:paraId="7C5459E2" w14:textId="77777777" w:rsidTr="00DE775E">
        <w:tc>
          <w:tcPr>
            <w:tcW w:w="817" w:type="dxa"/>
          </w:tcPr>
          <w:p w14:paraId="3BDFC04C" w14:textId="77777777" w:rsidR="002163AC" w:rsidRDefault="00566879" w:rsidP="00DE775E">
            <w:r>
              <w:t>7</w:t>
            </w:r>
          </w:p>
        </w:tc>
        <w:tc>
          <w:tcPr>
            <w:tcW w:w="8425" w:type="dxa"/>
          </w:tcPr>
          <w:p w14:paraId="11E0E8EC" w14:textId="77777777" w:rsidR="002163AC" w:rsidRPr="00FC0101" w:rsidRDefault="00161863" w:rsidP="00161863">
            <w:r w:rsidRPr="00FC0101">
              <w:t>Ability to plan work load to meet deadlines whilst remaining flexible to undertake urgent tasks as required.</w:t>
            </w:r>
          </w:p>
        </w:tc>
      </w:tr>
    </w:tbl>
    <w:p w14:paraId="4B091D20" w14:textId="77777777" w:rsidR="00DE775E" w:rsidRDefault="00DE775E" w:rsidP="00DE775E"/>
    <w:p w14:paraId="37AF2F5D" w14:textId="77777777" w:rsidR="00DE775E" w:rsidRDefault="00DE775E" w:rsidP="00FC0101">
      <w:pPr>
        <w:pStyle w:val="Heading2"/>
      </w:pPr>
      <w:r>
        <w:t xml:space="preserve">Decisions made </w:t>
      </w:r>
    </w:p>
    <w:p w14:paraId="56B8DB59" w14:textId="77777777" w:rsidR="00DE775E" w:rsidRDefault="00DE775E" w:rsidP="00DE775E">
      <w:r>
        <w:t>(Concise examples of the type of decisions that the role has to make. Ensure that these are decisions that are made by this role without having to seek input/approval from the boss)</w:t>
      </w:r>
    </w:p>
    <w:tbl>
      <w:tblPr>
        <w:tblStyle w:val="TableGrid"/>
        <w:tblW w:w="0" w:type="auto"/>
        <w:tblLook w:val="04A0" w:firstRow="1" w:lastRow="0" w:firstColumn="1" w:lastColumn="0" w:noHBand="0" w:noVBand="1"/>
      </w:tblPr>
      <w:tblGrid>
        <w:gridCol w:w="817"/>
        <w:gridCol w:w="8425"/>
      </w:tblGrid>
      <w:tr w:rsidR="00DE775E" w14:paraId="13F53748" w14:textId="77777777" w:rsidTr="00DE775E">
        <w:tc>
          <w:tcPr>
            <w:tcW w:w="817" w:type="dxa"/>
          </w:tcPr>
          <w:p w14:paraId="0CC3DA00" w14:textId="77777777" w:rsidR="00DE775E" w:rsidRDefault="00DE775E" w:rsidP="00DE775E">
            <w:r>
              <w:t>1</w:t>
            </w:r>
          </w:p>
        </w:tc>
        <w:tc>
          <w:tcPr>
            <w:tcW w:w="8425" w:type="dxa"/>
          </w:tcPr>
          <w:p w14:paraId="508EDE5B" w14:textId="77777777" w:rsidR="00DE775E" w:rsidRDefault="00161863" w:rsidP="002163AC">
            <w:r>
              <w:t>General liaison with local authority officers, software providers, partners and colleagues on programme changes and/or data requirements</w:t>
            </w:r>
          </w:p>
        </w:tc>
      </w:tr>
      <w:tr w:rsidR="00DE775E" w14:paraId="49E1D13F" w14:textId="77777777" w:rsidTr="00DE775E">
        <w:tc>
          <w:tcPr>
            <w:tcW w:w="817" w:type="dxa"/>
          </w:tcPr>
          <w:p w14:paraId="4156800D" w14:textId="77777777" w:rsidR="00DE775E" w:rsidRDefault="00DE775E" w:rsidP="00DE775E">
            <w:r>
              <w:t>2</w:t>
            </w:r>
          </w:p>
        </w:tc>
        <w:tc>
          <w:tcPr>
            <w:tcW w:w="8425" w:type="dxa"/>
          </w:tcPr>
          <w:p w14:paraId="2E7B43B9" w14:textId="77777777" w:rsidR="00A33AA4" w:rsidRDefault="00161863" w:rsidP="00DE775E">
            <w:r>
              <w:t>Improvements to data collection systems</w:t>
            </w:r>
            <w:r w:rsidR="00A33AA4">
              <w:t>, reportage and archiving of materials.</w:t>
            </w:r>
          </w:p>
        </w:tc>
      </w:tr>
    </w:tbl>
    <w:p w14:paraId="77252AD6" w14:textId="77777777" w:rsidR="00F84C88" w:rsidRDefault="00F84C88" w:rsidP="00F84C88">
      <w:pPr>
        <w:pStyle w:val="ListParagraph"/>
        <w:ind w:left="360"/>
      </w:pPr>
    </w:p>
    <w:p w14:paraId="67E9427C" w14:textId="77777777" w:rsidR="00DE775E" w:rsidRDefault="00DE775E" w:rsidP="00FC0101">
      <w:pPr>
        <w:pStyle w:val="Heading2"/>
      </w:pPr>
      <w:r>
        <w:t>Dimensions</w:t>
      </w:r>
    </w:p>
    <w:p w14:paraId="7AA87AB7" w14:textId="77777777" w:rsidR="00CB1C75" w:rsidRDefault="00DE775E" w:rsidP="00DE775E">
      <w:r>
        <w:t>(Provide financial or operational metrics that explain the scope of the role’s impact within the organisation. For example, budget managed, revenues of clients managed, value of projects worked on, number of different products handled, number of employees managed).</w:t>
      </w:r>
    </w:p>
    <w:tbl>
      <w:tblPr>
        <w:tblStyle w:val="TableGrid"/>
        <w:tblW w:w="0" w:type="auto"/>
        <w:tblLook w:val="04A0" w:firstRow="1" w:lastRow="0" w:firstColumn="1" w:lastColumn="0" w:noHBand="0" w:noVBand="1"/>
      </w:tblPr>
      <w:tblGrid>
        <w:gridCol w:w="817"/>
        <w:gridCol w:w="8425"/>
      </w:tblGrid>
      <w:tr w:rsidR="00566879" w14:paraId="7574304A" w14:textId="77777777" w:rsidTr="00B3190E">
        <w:tc>
          <w:tcPr>
            <w:tcW w:w="817" w:type="dxa"/>
          </w:tcPr>
          <w:p w14:paraId="2C78BF5C" w14:textId="77777777" w:rsidR="00566879" w:rsidRDefault="00566879" w:rsidP="00B3190E">
            <w:r>
              <w:t>1</w:t>
            </w:r>
          </w:p>
        </w:tc>
        <w:tc>
          <w:tcPr>
            <w:tcW w:w="8425" w:type="dxa"/>
          </w:tcPr>
          <w:p w14:paraId="2F51F015" w14:textId="77777777" w:rsidR="00566879" w:rsidRDefault="00566879" w:rsidP="00D03BAA">
            <w:r>
              <w:t>Day to day budget management including procurement, payroll, income and expenditure.</w:t>
            </w:r>
          </w:p>
        </w:tc>
      </w:tr>
      <w:tr w:rsidR="00CB1C75" w14:paraId="4ABA3B0B" w14:textId="77777777" w:rsidTr="00B3190E">
        <w:tc>
          <w:tcPr>
            <w:tcW w:w="817" w:type="dxa"/>
          </w:tcPr>
          <w:p w14:paraId="056D7ED9" w14:textId="77777777" w:rsidR="00CB1C75" w:rsidRDefault="00566879" w:rsidP="00B3190E">
            <w:r>
              <w:t>2</w:t>
            </w:r>
          </w:p>
        </w:tc>
        <w:tc>
          <w:tcPr>
            <w:tcW w:w="8425" w:type="dxa"/>
          </w:tcPr>
          <w:p w14:paraId="54A7F6F7" w14:textId="7E1382F3" w:rsidR="00CB1C75" w:rsidRDefault="002163AC" w:rsidP="00F84C88">
            <w:r>
              <w:t xml:space="preserve">Day-to-day monitoring </w:t>
            </w:r>
            <w:r w:rsidR="0056031E">
              <w:t xml:space="preserve">&amp; management </w:t>
            </w:r>
            <w:r>
              <w:t xml:space="preserve">of </w:t>
            </w:r>
            <w:r w:rsidR="00F84C88">
              <w:t>data for a busy service.</w:t>
            </w:r>
          </w:p>
        </w:tc>
      </w:tr>
      <w:tr w:rsidR="00455D62" w14:paraId="249A4409" w14:textId="77777777" w:rsidTr="00B3190E">
        <w:tc>
          <w:tcPr>
            <w:tcW w:w="817" w:type="dxa"/>
          </w:tcPr>
          <w:p w14:paraId="6578029D" w14:textId="77777777" w:rsidR="00455D62" w:rsidRDefault="00566879" w:rsidP="00B3190E">
            <w:r>
              <w:t>3</w:t>
            </w:r>
          </w:p>
        </w:tc>
        <w:tc>
          <w:tcPr>
            <w:tcW w:w="8425" w:type="dxa"/>
          </w:tcPr>
          <w:p w14:paraId="48093746" w14:textId="4D939160" w:rsidR="00455D62" w:rsidRDefault="00F84C88" w:rsidP="00D03BAA">
            <w:r>
              <w:t xml:space="preserve">Line management of </w:t>
            </w:r>
            <w:r>
              <w:t>4</w:t>
            </w:r>
            <w:r w:rsidR="00455D62">
              <w:t>+ administration assistants, working remotely and part-time</w:t>
            </w:r>
            <w:r w:rsidR="00566879">
              <w:t xml:space="preserve"> and full time</w:t>
            </w:r>
            <w:r w:rsidR="00455D62">
              <w:t>.</w:t>
            </w:r>
          </w:p>
        </w:tc>
      </w:tr>
      <w:tr w:rsidR="00CB1C75" w14:paraId="35B2386C" w14:textId="77777777" w:rsidTr="00B3190E">
        <w:tc>
          <w:tcPr>
            <w:tcW w:w="817" w:type="dxa"/>
          </w:tcPr>
          <w:p w14:paraId="4D30CB4F" w14:textId="77777777" w:rsidR="00CB1C75" w:rsidRDefault="00566879" w:rsidP="00B3190E">
            <w:r>
              <w:t>4</w:t>
            </w:r>
          </w:p>
        </w:tc>
        <w:tc>
          <w:tcPr>
            <w:tcW w:w="8425" w:type="dxa"/>
          </w:tcPr>
          <w:p w14:paraId="63F47ED2" w14:textId="77777777" w:rsidR="00CB1C75" w:rsidRDefault="00294436" w:rsidP="009A4D56">
            <w:r>
              <w:t xml:space="preserve">Services covering </w:t>
            </w:r>
            <w:r w:rsidR="009A4D56">
              <w:t>a wide</w:t>
            </w:r>
            <w:r>
              <w:t xml:space="preserve"> local authority ca</w:t>
            </w:r>
            <w:r w:rsidR="009A4D56">
              <w:t>tchment</w:t>
            </w:r>
            <w:r w:rsidR="00C13E6D">
              <w:t xml:space="preserve"> </w:t>
            </w:r>
            <w:r w:rsidR="0056031E">
              <w:t xml:space="preserve"> &amp; variety of projects/activities</w:t>
            </w:r>
            <w:r w:rsidR="00D03BAA">
              <w:t xml:space="preserve"> with corresponding differences in systems and reportage requirements</w:t>
            </w:r>
          </w:p>
        </w:tc>
      </w:tr>
      <w:tr w:rsidR="0056031E" w14:paraId="022F83A4" w14:textId="77777777" w:rsidTr="00B3190E">
        <w:tc>
          <w:tcPr>
            <w:tcW w:w="817" w:type="dxa"/>
          </w:tcPr>
          <w:p w14:paraId="112B63ED" w14:textId="77777777" w:rsidR="0056031E" w:rsidRDefault="00566879" w:rsidP="00B3190E">
            <w:r>
              <w:t>5</w:t>
            </w:r>
          </w:p>
        </w:tc>
        <w:tc>
          <w:tcPr>
            <w:tcW w:w="8425" w:type="dxa"/>
          </w:tcPr>
          <w:p w14:paraId="48A522A9" w14:textId="77777777" w:rsidR="0056031E" w:rsidRDefault="00D03BAA" w:rsidP="002163AC">
            <w:r>
              <w:t>High level of accurate data requirements to ensure compliance for funding bodies, OFSTED, etc.</w:t>
            </w:r>
          </w:p>
        </w:tc>
      </w:tr>
    </w:tbl>
    <w:p w14:paraId="73D9E0AC" w14:textId="77777777" w:rsidR="00CB1C75" w:rsidRDefault="00CB1C75" w:rsidP="00DE775E"/>
    <w:p w14:paraId="088D2C3D" w14:textId="77777777" w:rsidR="00DE775E" w:rsidRDefault="00DE775E" w:rsidP="00FC0101">
      <w:pPr>
        <w:pStyle w:val="Heading2"/>
      </w:pPr>
      <w:r>
        <w:t xml:space="preserve">Approvals </w:t>
      </w:r>
    </w:p>
    <w:tbl>
      <w:tblPr>
        <w:tblStyle w:val="TableGrid"/>
        <w:tblW w:w="0" w:type="auto"/>
        <w:tblLook w:val="04A0" w:firstRow="1" w:lastRow="0" w:firstColumn="1" w:lastColumn="0" w:noHBand="0" w:noVBand="1"/>
      </w:tblPr>
      <w:tblGrid>
        <w:gridCol w:w="1526"/>
        <w:gridCol w:w="4252"/>
        <w:gridCol w:w="1276"/>
        <w:gridCol w:w="2188"/>
      </w:tblGrid>
      <w:tr w:rsidR="008F5896" w14:paraId="4C86832C" w14:textId="77777777" w:rsidTr="008F5896">
        <w:tc>
          <w:tcPr>
            <w:tcW w:w="1526" w:type="dxa"/>
          </w:tcPr>
          <w:p w14:paraId="2AE6CD0B" w14:textId="77777777" w:rsidR="008F5896" w:rsidRDefault="008F5896" w:rsidP="00DE775E">
            <w:r>
              <w:t>Job holder</w:t>
            </w:r>
          </w:p>
        </w:tc>
        <w:tc>
          <w:tcPr>
            <w:tcW w:w="4252" w:type="dxa"/>
          </w:tcPr>
          <w:p w14:paraId="7354F144" w14:textId="77777777" w:rsidR="008F5896" w:rsidRDefault="008F5896" w:rsidP="00DE775E"/>
        </w:tc>
        <w:tc>
          <w:tcPr>
            <w:tcW w:w="1276" w:type="dxa"/>
          </w:tcPr>
          <w:p w14:paraId="1CB8A87A" w14:textId="77777777" w:rsidR="008F5896" w:rsidRDefault="008F5896" w:rsidP="00DE775E">
            <w:r>
              <w:t>Date</w:t>
            </w:r>
          </w:p>
        </w:tc>
        <w:tc>
          <w:tcPr>
            <w:tcW w:w="2188" w:type="dxa"/>
          </w:tcPr>
          <w:p w14:paraId="73242403" w14:textId="77777777" w:rsidR="008F5896" w:rsidRDefault="008F5896" w:rsidP="00DE775E"/>
        </w:tc>
      </w:tr>
      <w:tr w:rsidR="008F5896" w14:paraId="7346C974" w14:textId="77777777" w:rsidTr="008F5896">
        <w:tc>
          <w:tcPr>
            <w:tcW w:w="1526" w:type="dxa"/>
          </w:tcPr>
          <w:p w14:paraId="5F630107" w14:textId="77777777" w:rsidR="008F5896" w:rsidRDefault="008F5896" w:rsidP="00DE775E">
            <w:r>
              <w:t>Manager</w:t>
            </w:r>
          </w:p>
        </w:tc>
        <w:tc>
          <w:tcPr>
            <w:tcW w:w="4252" w:type="dxa"/>
          </w:tcPr>
          <w:p w14:paraId="742B65C5" w14:textId="77777777" w:rsidR="008F5896" w:rsidRDefault="008F5896" w:rsidP="00DE775E"/>
        </w:tc>
        <w:tc>
          <w:tcPr>
            <w:tcW w:w="1276" w:type="dxa"/>
          </w:tcPr>
          <w:p w14:paraId="3FEC3CEA" w14:textId="77777777" w:rsidR="008F5896" w:rsidRDefault="008F5896" w:rsidP="00DE775E">
            <w:r>
              <w:t xml:space="preserve">Date </w:t>
            </w:r>
          </w:p>
        </w:tc>
        <w:tc>
          <w:tcPr>
            <w:tcW w:w="2188" w:type="dxa"/>
          </w:tcPr>
          <w:p w14:paraId="64E9AAB5" w14:textId="77777777" w:rsidR="008F5896" w:rsidRDefault="008F5896" w:rsidP="00DE775E"/>
        </w:tc>
      </w:tr>
    </w:tbl>
    <w:p w14:paraId="7DAB4FF6" w14:textId="77777777" w:rsidR="00CD01E0" w:rsidRDefault="00CD01E0" w:rsidP="00CD01E0">
      <w:pPr>
        <w:rPr>
          <w:rFonts w:ascii="Arial" w:hAnsi="Arial" w:cs="Arial"/>
          <w:b/>
        </w:rPr>
      </w:pPr>
    </w:p>
    <w:p w14:paraId="30279511" w14:textId="77777777" w:rsidR="00CD01E0" w:rsidRPr="00FC0101" w:rsidRDefault="00CD01E0" w:rsidP="00FC0101">
      <w:pPr>
        <w:pStyle w:val="Heading2"/>
      </w:pPr>
      <w:r w:rsidRPr="00FC0101">
        <w:t>General</w:t>
      </w:r>
    </w:p>
    <w:p w14:paraId="798E7B06" w14:textId="77777777" w:rsidR="00CD01E0" w:rsidRPr="00CD01E0"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w:t>
      </w:r>
      <w:r w:rsidR="009A4D56">
        <w:rPr>
          <w:rFonts w:ascii="Calibri" w:hAnsi="Calibri" w:cs="Arial"/>
        </w:rPr>
        <w:t>Southwark’s</w:t>
      </w:r>
      <w:r w:rsidRPr="00CD01E0">
        <w:rPr>
          <w:rFonts w:ascii="Calibri" w:hAnsi="Calibri" w:cs="Arial"/>
        </w:rPr>
        <w:t xml:space="preserve"> Equal Opportunities policies at all times.</w:t>
      </w:r>
    </w:p>
    <w:p w14:paraId="6A128AD1" w14:textId="77777777" w:rsidR="00CD01E0" w:rsidRPr="00CD01E0"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w:t>
      </w:r>
      <w:r w:rsidR="009A4D56">
        <w:rPr>
          <w:rFonts w:ascii="Calibri" w:hAnsi="Calibri" w:cs="Arial"/>
        </w:rPr>
        <w:t>Southwark’s</w:t>
      </w:r>
      <w:r w:rsidRPr="00CD01E0">
        <w:rPr>
          <w:rFonts w:ascii="Calibri" w:hAnsi="Calibri" w:cs="Arial"/>
        </w:rPr>
        <w:t xml:space="preserve"> Health &amp; Safety policies at all times</w:t>
      </w:r>
    </w:p>
    <w:p w14:paraId="64645482" w14:textId="77777777" w:rsidR="00CD01E0" w:rsidRPr="00CD01E0"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w:t>
      </w:r>
      <w:r w:rsidR="009A4D56">
        <w:rPr>
          <w:rFonts w:ascii="Calibri" w:hAnsi="Calibri" w:cs="Arial"/>
        </w:rPr>
        <w:t>Southwark’s</w:t>
      </w:r>
      <w:r w:rsidR="009A4D56" w:rsidRPr="00CD01E0">
        <w:rPr>
          <w:rFonts w:ascii="Calibri" w:hAnsi="Calibri" w:cs="Arial"/>
        </w:rPr>
        <w:t xml:space="preserve"> </w:t>
      </w:r>
      <w:r w:rsidRPr="00CD01E0">
        <w:rPr>
          <w:rFonts w:ascii="Calibri" w:hAnsi="Calibri" w:cs="Arial"/>
        </w:rPr>
        <w:t>Safeguarding policies at all times</w:t>
      </w:r>
    </w:p>
    <w:p w14:paraId="780ADE3C" w14:textId="77777777" w:rsidR="000D1899" w:rsidRPr="000D1899" w:rsidRDefault="00CD01E0" w:rsidP="00CD01E0">
      <w:pPr>
        <w:numPr>
          <w:ilvl w:val="0"/>
          <w:numId w:val="3"/>
        </w:numPr>
        <w:tabs>
          <w:tab w:val="clear" w:pos="360"/>
          <w:tab w:val="num" w:pos="1080"/>
        </w:tabs>
        <w:spacing w:after="0" w:line="240" w:lineRule="auto"/>
        <w:ind w:left="1080"/>
        <w:jc w:val="both"/>
        <w:rPr>
          <w:rFonts w:ascii="Calibri" w:hAnsi="Calibri" w:cs="Arial"/>
        </w:rPr>
      </w:pPr>
      <w:r w:rsidRPr="00CD01E0">
        <w:rPr>
          <w:rFonts w:ascii="Calibri" w:hAnsi="Calibri" w:cs="Arial"/>
        </w:rPr>
        <w:t xml:space="preserve">To comply with </w:t>
      </w:r>
      <w:r w:rsidR="009A4D56">
        <w:rPr>
          <w:rFonts w:ascii="Calibri" w:hAnsi="Calibri" w:cs="Arial"/>
        </w:rPr>
        <w:t>Southwark’s</w:t>
      </w:r>
      <w:r w:rsidR="009A4D56" w:rsidRPr="00CD01E0">
        <w:rPr>
          <w:rFonts w:ascii="Calibri" w:hAnsi="Calibri" w:cs="Arial"/>
        </w:rPr>
        <w:t xml:space="preserve"> </w:t>
      </w:r>
      <w:r w:rsidRPr="00CD01E0">
        <w:rPr>
          <w:rFonts w:ascii="Calibri" w:hAnsi="Calibri" w:cs="Arial"/>
        </w:rPr>
        <w:t>ICT policies and procedures at all times</w:t>
      </w:r>
      <w:r w:rsidR="000D1899" w:rsidRPr="0028780B">
        <w:rPr>
          <w:rFonts w:ascii="Arial" w:hAnsi="Arial" w:cs="Arial"/>
        </w:rPr>
        <w:t xml:space="preserve"> </w:t>
      </w:r>
    </w:p>
    <w:p w14:paraId="53FC89EC" w14:textId="77777777" w:rsidR="00CD01E0" w:rsidRDefault="00CD01E0" w:rsidP="006B1CE6">
      <w:pPr>
        <w:jc w:val="both"/>
        <w:rPr>
          <w:rFonts w:ascii="Arial" w:hAnsi="Arial" w:cs="Arial"/>
        </w:rPr>
      </w:pPr>
    </w:p>
    <w:p w14:paraId="1A4412C1" w14:textId="77777777" w:rsidR="00CD01E0" w:rsidRDefault="00CD01E0" w:rsidP="00DE775E"/>
    <w:sectPr w:rsidR="00CD01E0" w:rsidSect="00A60B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C17E" w14:textId="77777777" w:rsidR="00FC0101" w:rsidRDefault="00FC0101" w:rsidP="00CD01E0">
      <w:pPr>
        <w:spacing w:after="0" w:line="240" w:lineRule="auto"/>
      </w:pPr>
      <w:r>
        <w:separator/>
      </w:r>
    </w:p>
  </w:endnote>
  <w:endnote w:type="continuationSeparator" w:id="0">
    <w:p w14:paraId="37561710" w14:textId="77777777" w:rsidR="00FC0101" w:rsidRDefault="00FC0101" w:rsidP="00CD01E0">
      <w:pPr>
        <w:spacing w:after="0" w:line="240" w:lineRule="auto"/>
      </w:pPr>
      <w:r>
        <w:continuationSeparator/>
      </w:r>
    </w:p>
  </w:endnote>
  <w:endnote w:type="continuationNotice" w:id="1">
    <w:p w14:paraId="3EF8E02A" w14:textId="77777777" w:rsidR="00FC0101" w:rsidRDefault="00FC0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0944" w14:textId="77777777" w:rsidR="00FC0101" w:rsidRDefault="00FC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906A0" w14:textId="77777777" w:rsidR="00FC0101" w:rsidRDefault="00FC0101" w:rsidP="00CD01E0">
      <w:pPr>
        <w:spacing w:after="0" w:line="240" w:lineRule="auto"/>
      </w:pPr>
      <w:r>
        <w:separator/>
      </w:r>
    </w:p>
  </w:footnote>
  <w:footnote w:type="continuationSeparator" w:id="0">
    <w:p w14:paraId="62B9048D" w14:textId="77777777" w:rsidR="00FC0101" w:rsidRDefault="00FC0101" w:rsidP="00CD01E0">
      <w:pPr>
        <w:spacing w:after="0" w:line="240" w:lineRule="auto"/>
      </w:pPr>
      <w:r>
        <w:continuationSeparator/>
      </w:r>
    </w:p>
  </w:footnote>
  <w:footnote w:type="continuationNotice" w:id="1">
    <w:p w14:paraId="5DB2E8A2" w14:textId="77777777" w:rsidR="00FC0101" w:rsidRDefault="00FC01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942C" w14:textId="77777777" w:rsidR="00FC0101" w:rsidRDefault="00FC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D61"/>
    <w:multiLevelType w:val="hybridMultilevel"/>
    <w:tmpl w:val="50F076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143277"/>
    <w:multiLevelType w:val="hybridMultilevel"/>
    <w:tmpl w:val="834A0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E11E0C"/>
    <w:multiLevelType w:val="hybridMultilevel"/>
    <w:tmpl w:val="49E68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F87C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6357468E"/>
    <w:multiLevelType w:val="hybridMultilevel"/>
    <w:tmpl w:val="DA80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5E"/>
    <w:rsid w:val="00091211"/>
    <w:rsid w:val="000D1899"/>
    <w:rsid w:val="001033B8"/>
    <w:rsid w:val="001416DC"/>
    <w:rsid w:val="00161863"/>
    <w:rsid w:val="00191427"/>
    <w:rsid w:val="001E0012"/>
    <w:rsid w:val="002163AC"/>
    <w:rsid w:val="0024215F"/>
    <w:rsid w:val="00246615"/>
    <w:rsid w:val="00294436"/>
    <w:rsid w:val="002E5A54"/>
    <w:rsid w:val="00310BA8"/>
    <w:rsid w:val="00363735"/>
    <w:rsid w:val="004355A3"/>
    <w:rsid w:val="00436E03"/>
    <w:rsid w:val="00455CE5"/>
    <w:rsid w:val="00455D62"/>
    <w:rsid w:val="0049647E"/>
    <w:rsid w:val="004C266E"/>
    <w:rsid w:val="004F6F66"/>
    <w:rsid w:val="00543D74"/>
    <w:rsid w:val="005475B7"/>
    <w:rsid w:val="00552CF3"/>
    <w:rsid w:val="00556E78"/>
    <w:rsid w:val="0056031E"/>
    <w:rsid w:val="00566879"/>
    <w:rsid w:val="005A2201"/>
    <w:rsid w:val="00600DA9"/>
    <w:rsid w:val="006657AA"/>
    <w:rsid w:val="00666FE0"/>
    <w:rsid w:val="006B1CE6"/>
    <w:rsid w:val="00774140"/>
    <w:rsid w:val="007A7017"/>
    <w:rsid w:val="007C656F"/>
    <w:rsid w:val="007E2693"/>
    <w:rsid w:val="007E4B0E"/>
    <w:rsid w:val="008272D9"/>
    <w:rsid w:val="008332BB"/>
    <w:rsid w:val="00876E21"/>
    <w:rsid w:val="00883766"/>
    <w:rsid w:val="008D47AC"/>
    <w:rsid w:val="008E620A"/>
    <w:rsid w:val="008F5896"/>
    <w:rsid w:val="00942498"/>
    <w:rsid w:val="009A4D56"/>
    <w:rsid w:val="009B01B3"/>
    <w:rsid w:val="00A33AA4"/>
    <w:rsid w:val="00A41EF6"/>
    <w:rsid w:val="00A535F5"/>
    <w:rsid w:val="00A60B2E"/>
    <w:rsid w:val="00A830DD"/>
    <w:rsid w:val="00AA02B4"/>
    <w:rsid w:val="00AB7DE0"/>
    <w:rsid w:val="00AE25B0"/>
    <w:rsid w:val="00AE2C64"/>
    <w:rsid w:val="00B3190E"/>
    <w:rsid w:val="00B477AB"/>
    <w:rsid w:val="00B93E00"/>
    <w:rsid w:val="00C13E6D"/>
    <w:rsid w:val="00C54F2C"/>
    <w:rsid w:val="00C67B69"/>
    <w:rsid w:val="00CA18A2"/>
    <w:rsid w:val="00CB1C75"/>
    <w:rsid w:val="00CD01E0"/>
    <w:rsid w:val="00CF21B8"/>
    <w:rsid w:val="00D03BAA"/>
    <w:rsid w:val="00DE775E"/>
    <w:rsid w:val="00E0014E"/>
    <w:rsid w:val="00E86F57"/>
    <w:rsid w:val="00EA4D0B"/>
    <w:rsid w:val="00EB71BA"/>
    <w:rsid w:val="00ED7885"/>
    <w:rsid w:val="00ED7D7F"/>
    <w:rsid w:val="00EF260B"/>
    <w:rsid w:val="00F024CB"/>
    <w:rsid w:val="00F34140"/>
    <w:rsid w:val="00F35F9F"/>
    <w:rsid w:val="00F47BD2"/>
    <w:rsid w:val="00F629DA"/>
    <w:rsid w:val="00F84C88"/>
    <w:rsid w:val="00FC0101"/>
    <w:rsid w:val="00FD3568"/>
    <w:rsid w:val="00FE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C0101"/>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C0101"/>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75E"/>
    <w:pPr>
      <w:ind w:left="720"/>
    </w:pPr>
  </w:style>
  <w:style w:type="paragraph" w:styleId="Header">
    <w:name w:val="header"/>
    <w:basedOn w:val="Normal"/>
    <w:link w:val="HeaderChar"/>
    <w:uiPriority w:val="99"/>
    <w:unhideWhenUsed/>
    <w:rsid w:val="00CD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E0"/>
  </w:style>
  <w:style w:type="paragraph" w:styleId="Footer">
    <w:name w:val="footer"/>
    <w:basedOn w:val="Normal"/>
    <w:link w:val="FooterChar"/>
    <w:uiPriority w:val="99"/>
    <w:unhideWhenUsed/>
    <w:rsid w:val="00CD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E0"/>
  </w:style>
  <w:style w:type="paragraph" w:styleId="BalloonText">
    <w:name w:val="Balloon Text"/>
    <w:basedOn w:val="Normal"/>
    <w:link w:val="BalloonTextChar"/>
    <w:uiPriority w:val="99"/>
    <w:semiHidden/>
    <w:unhideWhenUsed/>
    <w:rsid w:val="00C5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2C"/>
    <w:rPr>
      <w:rFonts w:ascii="Tahoma" w:hAnsi="Tahoma" w:cs="Tahoma"/>
      <w:sz w:val="16"/>
      <w:szCs w:val="16"/>
    </w:rPr>
  </w:style>
  <w:style w:type="character" w:customStyle="1" w:styleId="Heading2Char">
    <w:name w:val="Heading 2 Char"/>
    <w:basedOn w:val="DefaultParagraphFont"/>
    <w:link w:val="Heading2"/>
    <w:uiPriority w:val="9"/>
    <w:rsid w:val="00091211"/>
    <w:rPr>
      <w:rFonts w:eastAsiaTheme="majorEastAsia" w:cstheme="majorBidi"/>
      <w:b/>
      <w:bCs/>
      <w:color w:val="4F81BD" w:themeColor="accent1"/>
      <w:sz w:val="26"/>
      <w:szCs w:val="26"/>
    </w:rPr>
  </w:style>
  <w:style w:type="character" w:customStyle="1" w:styleId="Heading1Char">
    <w:name w:val="Heading 1 Char"/>
    <w:basedOn w:val="DefaultParagraphFont"/>
    <w:link w:val="Heading1"/>
    <w:uiPriority w:val="9"/>
    <w:rsid w:val="00091211"/>
    <w:rPr>
      <w:rFonts w:ascii="Arial" w:eastAsiaTheme="majorEastAsia" w:hAnsi="Arial"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C0101"/>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C0101"/>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75E"/>
    <w:pPr>
      <w:ind w:left="720"/>
    </w:pPr>
  </w:style>
  <w:style w:type="paragraph" w:styleId="Header">
    <w:name w:val="header"/>
    <w:basedOn w:val="Normal"/>
    <w:link w:val="HeaderChar"/>
    <w:uiPriority w:val="99"/>
    <w:unhideWhenUsed/>
    <w:rsid w:val="00CD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E0"/>
  </w:style>
  <w:style w:type="paragraph" w:styleId="Footer">
    <w:name w:val="footer"/>
    <w:basedOn w:val="Normal"/>
    <w:link w:val="FooterChar"/>
    <w:uiPriority w:val="99"/>
    <w:unhideWhenUsed/>
    <w:rsid w:val="00CD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E0"/>
  </w:style>
  <w:style w:type="paragraph" w:styleId="BalloonText">
    <w:name w:val="Balloon Text"/>
    <w:basedOn w:val="Normal"/>
    <w:link w:val="BalloonTextChar"/>
    <w:uiPriority w:val="99"/>
    <w:semiHidden/>
    <w:unhideWhenUsed/>
    <w:rsid w:val="00C5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2C"/>
    <w:rPr>
      <w:rFonts w:ascii="Tahoma" w:hAnsi="Tahoma" w:cs="Tahoma"/>
      <w:sz w:val="16"/>
      <w:szCs w:val="16"/>
    </w:rPr>
  </w:style>
  <w:style w:type="character" w:customStyle="1" w:styleId="Heading2Char">
    <w:name w:val="Heading 2 Char"/>
    <w:basedOn w:val="DefaultParagraphFont"/>
    <w:link w:val="Heading2"/>
    <w:uiPriority w:val="9"/>
    <w:rsid w:val="00091211"/>
    <w:rPr>
      <w:rFonts w:eastAsiaTheme="majorEastAsia" w:cstheme="majorBidi"/>
      <w:b/>
      <w:bCs/>
      <w:color w:val="4F81BD" w:themeColor="accent1"/>
      <w:sz w:val="26"/>
      <w:szCs w:val="26"/>
    </w:rPr>
  </w:style>
  <w:style w:type="character" w:customStyle="1" w:styleId="Heading1Char">
    <w:name w:val="Heading 1 Char"/>
    <w:basedOn w:val="DefaultParagraphFont"/>
    <w:link w:val="Heading1"/>
    <w:uiPriority w:val="9"/>
    <w:rsid w:val="00091211"/>
    <w:rPr>
      <w:rFonts w:ascii="Arial" w:eastAsiaTheme="majorEastAsia" w:hAnsi="Arial"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4502-BECE-447B-BA3B-C02BCD3E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Coin Street Community Builders</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thindley</dc:creator>
  <cp:lastModifiedBy>Chow, Julie</cp:lastModifiedBy>
  <cp:revision>1</cp:revision>
  <cp:lastPrinted>2015-12-16T10:43:00Z</cp:lastPrinted>
  <dcterms:created xsi:type="dcterms:W3CDTF">2016-01-19T14:55:00Z</dcterms:created>
  <dcterms:modified xsi:type="dcterms:W3CDTF">2016-01-19T14:57:00Z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